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B4E7" w14:textId="77777777" w:rsidR="00232637" w:rsidRDefault="003809F2" w:rsidP="00340CC5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14:paraId="755AD89B" w14:textId="77777777" w:rsidR="00232637" w:rsidRDefault="003809F2" w:rsidP="00340CC5">
      <w:pPr>
        <w:shd w:val="clear" w:color="auto" w:fill="FFFFFF"/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к проекту закона Алтайского края «О внесении изменений</w:t>
      </w:r>
    </w:p>
    <w:p w14:paraId="3934B895" w14:textId="77777777" w:rsidR="00232637" w:rsidRDefault="003809F2" w:rsidP="00340CC5">
      <w:pPr>
        <w:shd w:val="clear" w:color="auto" w:fill="FFFFFF"/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в </w:t>
      </w:r>
      <w:r w:rsidR="00DD07A4">
        <w:rPr>
          <w:b/>
          <w:szCs w:val="28"/>
        </w:rPr>
        <w:t xml:space="preserve"> З</w:t>
      </w:r>
      <w:r>
        <w:rPr>
          <w:b/>
          <w:szCs w:val="28"/>
        </w:rPr>
        <w:t xml:space="preserve">акон Алтайского края  </w:t>
      </w:r>
      <w:r w:rsidR="001421E0">
        <w:rPr>
          <w:szCs w:val="28"/>
        </w:rPr>
        <w:t>"</w:t>
      </w:r>
      <w:r>
        <w:rPr>
          <w:b/>
          <w:szCs w:val="28"/>
        </w:rPr>
        <w:t>О</w:t>
      </w:r>
      <w:r w:rsidR="00D83F45">
        <w:rPr>
          <w:b/>
          <w:szCs w:val="28"/>
        </w:rPr>
        <w:t>б Общественной палате Алтайского края</w:t>
      </w:r>
      <w:r w:rsidR="001421E0">
        <w:rPr>
          <w:szCs w:val="28"/>
        </w:rPr>
        <w:t>"</w:t>
      </w:r>
    </w:p>
    <w:p w14:paraId="3699F2CA" w14:textId="77777777" w:rsidR="00232637" w:rsidRDefault="00232637" w:rsidP="00340CC5">
      <w:pPr>
        <w:shd w:val="clear" w:color="auto" w:fill="FFFFFF"/>
        <w:spacing w:after="0" w:line="360" w:lineRule="auto"/>
        <w:jc w:val="center"/>
        <w:rPr>
          <w:szCs w:val="28"/>
        </w:rPr>
      </w:pPr>
    </w:p>
    <w:p w14:paraId="4B03EDDF" w14:textId="77777777" w:rsidR="00954909" w:rsidRDefault="00A376AC" w:rsidP="00F547B8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Настоящий проект подготовлен в связи с необходимостью приведения</w:t>
      </w:r>
      <w:r w:rsidR="00F547B8">
        <w:rPr>
          <w:szCs w:val="28"/>
        </w:rPr>
        <w:t xml:space="preserve">  </w:t>
      </w:r>
      <w:r>
        <w:rPr>
          <w:szCs w:val="28"/>
        </w:rPr>
        <w:t xml:space="preserve"> в соответствие </w:t>
      </w:r>
      <w:r w:rsidRPr="0055513F">
        <w:rPr>
          <w:szCs w:val="28"/>
        </w:rPr>
        <w:t>закон</w:t>
      </w:r>
      <w:r>
        <w:rPr>
          <w:szCs w:val="28"/>
        </w:rPr>
        <w:t>а</w:t>
      </w:r>
      <w:r w:rsidRPr="0055513F">
        <w:rPr>
          <w:szCs w:val="28"/>
        </w:rPr>
        <w:t xml:space="preserve"> Алтайского края от </w:t>
      </w:r>
      <w:r>
        <w:rPr>
          <w:szCs w:val="28"/>
        </w:rPr>
        <w:t>3</w:t>
      </w:r>
      <w:r w:rsidRPr="0055513F">
        <w:rPr>
          <w:szCs w:val="28"/>
        </w:rPr>
        <w:t xml:space="preserve"> ноября 20</w:t>
      </w:r>
      <w:r>
        <w:rPr>
          <w:szCs w:val="28"/>
        </w:rPr>
        <w:t>05</w:t>
      </w:r>
      <w:r w:rsidRPr="0055513F">
        <w:rPr>
          <w:szCs w:val="28"/>
        </w:rPr>
        <w:t xml:space="preserve"> года № </w:t>
      </w:r>
      <w:r>
        <w:rPr>
          <w:szCs w:val="28"/>
        </w:rPr>
        <w:t>87</w:t>
      </w:r>
      <w:r w:rsidRPr="0055513F">
        <w:rPr>
          <w:szCs w:val="28"/>
        </w:rPr>
        <w:t>-ЗС</w:t>
      </w:r>
      <w:r>
        <w:rPr>
          <w:szCs w:val="28"/>
        </w:rPr>
        <w:t xml:space="preserve"> </w:t>
      </w:r>
      <w:r w:rsidR="001421E0">
        <w:rPr>
          <w:szCs w:val="28"/>
        </w:rPr>
        <w:t>"</w:t>
      </w:r>
      <w:r w:rsidRPr="00E44A77">
        <w:rPr>
          <w:szCs w:val="28"/>
        </w:rPr>
        <w:t>Об общественной палате Алтайского края</w:t>
      </w:r>
      <w:r w:rsidR="001421E0">
        <w:rPr>
          <w:szCs w:val="28"/>
        </w:rPr>
        <w:t>"</w:t>
      </w:r>
      <w:r>
        <w:rPr>
          <w:szCs w:val="28"/>
        </w:rPr>
        <w:t xml:space="preserve"> положениям </w:t>
      </w:r>
      <w:r>
        <w:rPr>
          <w:szCs w:val="28"/>
          <w:lang w:eastAsia="ru-RU"/>
        </w:rPr>
        <w:t>Федерального закона от 23</w:t>
      </w:r>
      <w:r w:rsidR="00EF636E">
        <w:rPr>
          <w:szCs w:val="28"/>
          <w:lang w:eastAsia="ru-RU"/>
        </w:rPr>
        <w:t xml:space="preserve"> июня </w:t>
      </w:r>
      <w:r>
        <w:rPr>
          <w:szCs w:val="28"/>
          <w:lang w:eastAsia="ru-RU"/>
        </w:rPr>
        <w:t xml:space="preserve">2016 № 183-ФЗ </w:t>
      </w:r>
      <w:r w:rsidR="001421E0">
        <w:rPr>
          <w:szCs w:val="28"/>
        </w:rPr>
        <w:t>"</w:t>
      </w:r>
      <w:r>
        <w:rPr>
          <w:szCs w:val="28"/>
          <w:lang w:eastAsia="ru-RU"/>
        </w:rPr>
        <w:t>Об общих принципах организации и деятельности общественных палат субъектов Российской Федерации</w:t>
      </w:r>
      <w:r w:rsidR="001421E0">
        <w:rPr>
          <w:szCs w:val="28"/>
        </w:rPr>
        <w:t>"</w:t>
      </w:r>
      <w:r w:rsidR="001408C9">
        <w:rPr>
          <w:szCs w:val="28"/>
        </w:rPr>
        <w:t>,</w:t>
      </w:r>
      <w:r w:rsidR="00AD0D88">
        <w:rPr>
          <w:szCs w:val="28"/>
          <w:lang w:eastAsia="ru-RU"/>
        </w:rPr>
        <w:t xml:space="preserve"> ины</w:t>
      </w:r>
      <w:r w:rsidR="005D58E8">
        <w:rPr>
          <w:szCs w:val="28"/>
          <w:lang w:eastAsia="ru-RU"/>
        </w:rPr>
        <w:t>х</w:t>
      </w:r>
      <w:r w:rsidR="00AD0D88">
        <w:rPr>
          <w:szCs w:val="28"/>
          <w:lang w:eastAsia="ru-RU"/>
        </w:rPr>
        <w:t xml:space="preserve"> федеральны</w:t>
      </w:r>
      <w:r w:rsidR="005D58E8">
        <w:rPr>
          <w:szCs w:val="28"/>
          <w:lang w:eastAsia="ru-RU"/>
        </w:rPr>
        <w:t>х</w:t>
      </w:r>
      <w:r w:rsidR="00AD0D88">
        <w:rPr>
          <w:szCs w:val="28"/>
          <w:lang w:eastAsia="ru-RU"/>
        </w:rPr>
        <w:t xml:space="preserve"> закон</w:t>
      </w:r>
      <w:r w:rsidR="005D58E8">
        <w:rPr>
          <w:szCs w:val="28"/>
          <w:lang w:eastAsia="ru-RU"/>
        </w:rPr>
        <w:t>ов</w:t>
      </w:r>
      <w:r w:rsidR="00AD0D88">
        <w:rPr>
          <w:szCs w:val="28"/>
          <w:lang w:eastAsia="ru-RU"/>
        </w:rPr>
        <w:t>,</w:t>
      </w:r>
      <w:r w:rsidR="00954909">
        <w:rPr>
          <w:szCs w:val="28"/>
          <w:lang w:eastAsia="ru-RU"/>
        </w:rPr>
        <w:t xml:space="preserve"> </w:t>
      </w:r>
      <w:r w:rsidR="001408C9">
        <w:rPr>
          <w:szCs w:val="28"/>
          <w:lang w:eastAsia="ru-RU"/>
        </w:rPr>
        <w:t xml:space="preserve">устранения ряда технических недостатков </w:t>
      </w:r>
      <w:r w:rsidR="00954909">
        <w:rPr>
          <w:szCs w:val="28"/>
          <w:lang w:eastAsia="ru-RU"/>
        </w:rPr>
        <w:t>с точки зрения</w:t>
      </w:r>
      <w:r w:rsidR="00F547B8">
        <w:rPr>
          <w:szCs w:val="28"/>
          <w:lang w:eastAsia="ru-RU"/>
        </w:rPr>
        <w:t xml:space="preserve"> </w:t>
      </w:r>
      <w:r w:rsidR="00954909">
        <w:rPr>
          <w:szCs w:val="28"/>
          <w:lang w:eastAsia="ru-RU"/>
        </w:rPr>
        <w:t>юридической техник</w:t>
      </w:r>
      <w:r w:rsidR="001408C9">
        <w:rPr>
          <w:szCs w:val="28"/>
          <w:lang w:eastAsia="ru-RU"/>
        </w:rPr>
        <w:t>и</w:t>
      </w:r>
      <w:r w:rsidR="00954909">
        <w:rPr>
          <w:szCs w:val="28"/>
          <w:lang w:eastAsia="ru-RU"/>
        </w:rPr>
        <w:t>.</w:t>
      </w:r>
    </w:p>
    <w:p w14:paraId="70C97095" w14:textId="77777777" w:rsidR="00427BD9" w:rsidRDefault="00427BD9" w:rsidP="00F547B8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Исходя из сложившейся</w:t>
      </w:r>
      <w:r w:rsidR="001421E0">
        <w:rPr>
          <w:szCs w:val="28"/>
        </w:rPr>
        <w:t xml:space="preserve"> </w:t>
      </w:r>
      <w:r>
        <w:rPr>
          <w:szCs w:val="28"/>
        </w:rPr>
        <w:t>практики</w:t>
      </w:r>
      <w:r w:rsidR="00340CC5">
        <w:rPr>
          <w:szCs w:val="28"/>
        </w:rPr>
        <w:t>,</w:t>
      </w:r>
      <w:r>
        <w:rPr>
          <w:szCs w:val="28"/>
        </w:rPr>
        <w:t xml:space="preserve"> </w:t>
      </w:r>
      <w:r w:rsidR="001421E0">
        <w:rPr>
          <w:szCs w:val="28"/>
        </w:rPr>
        <w:t>в</w:t>
      </w:r>
      <w:r>
        <w:rPr>
          <w:szCs w:val="28"/>
        </w:rPr>
        <w:t>носятся уточнения в отдельные процедурные нормы закона</w:t>
      </w:r>
      <w:r w:rsidR="00863EDF">
        <w:rPr>
          <w:szCs w:val="28"/>
        </w:rPr>
        <w:t>.</w:t>
      </w:r>
      <w:r w:rsidR="00F547B8">
        <w:rPr>
          <w:szCs w:val="28"/>
        </w:rPr>
        <w:t xml:space="preserve"> В</w:t>
      </w:r>
      <w:r w:rsidR="001421E0">
        <w:rPr>
          <w:szCs w:val="28"/>
        </w:rPr>
        <w:t xml:space="preserve"> перечень субъектов, направляющих обращения о проведении общественной экспертизы проектов </w:t>
      </w:r>
      <w:r w:rsidR="001421E0" w:rsidRPr="001421E0">
        <w:rPr>
          <w:szCs w:val="28"/>
        </w:rPr>
        <w:t>федеральных законов, затрагивающих права, обязанности и законные интересы населения и организаций</w:t>
      </w:r>
      <w:r w:rsidR="001408C9">
        <w:rPr>
          <w:szCs w:val="28"/>
        </w:rPr>
        <w:t xml:space="preserve"> региона</w:t>
      </w:r>
      <w:r w:rsidR="001421E0" w:rsidRPr="001421E0">
        <w:rPr>
          <w:szCs w:val="28"/>
        </w:rPr>
        <w:t xml:space="preserve"> </w:t>
      </w:r>
      <w:r w:rsidR="001421E0">
        <w:rPr>
          <w:szCs w:val="28"/>
        </w:rPr>
        <w:t>добавлена Общественная палата Российской Федерации.</w:t>
      </w:r>
    </w:p>
    <w:p w14:paraId="7AF0E588" w14:textId="77777777" w:rsidR="00180665" w:rsidRDefault="00F547B8" w:rsidP="00F547B8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В</w:t>
      </w:r>
      <w:r w:rsidR="00180665">
        <w:rPr>
          <w:szCs w:val="28"/>
        </w:rPr>
        <w:t xml:space="preserve"> соответстви</w:t>
      </w:r>
      <w:r>
        <w:rPr>
          <w:szCs w:val="28"/>
        </w:rPr>
        <w:t>и</w:t>
      </w:r>
      <w:r w:rsidR="00180665">
        <w:rPr>
          <w:szCs w:val="28"/>
        </w:rPr>
        <w:t xml:space="preserve"> </w:t>
      </w:r>
      <w:r w:rsidR="001421E0" w:rsidRPr="0042029D">
        <w:rPr>
          <w:szCs w:val="28"/>
        </w:rPr>
        <w:t xml:space="preserve">с Федеральным  законом от 5 декабря 2022 г. </w:t>
      </w:r>
      <w:r w:rsidR="001421E0">
        <w:rPr>
          <w:szCs w:val="28"/>
        </w:rPr>
        <w:t>№</w:t>
      </w:r>
      <w:r w:rsidR="001421E0" w:rsidRPr="0042029D">
        <w:rPr>
          <w:szCs w:val="28"/>
        </w:rPr>
        <w:t xml:space="preserve"> 497-ФЗ </w:t>
      </w:r>
      <w:r w:rsidR="001421E0">
        <w:rPr>
          <w:szCs w:val="28"/>
        </w:rPr>
        <w:t>"</w:t>
      </w:r>
      <w:r w:rsidR="001421E0" w:rsidRPr="0042029D">
        <w:rPr>
          <w:szCs w:val="28"/>
        </w:rPr>
        <w:t>О внесении изменений в Федеральный закон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</w:t>
      </w:r>
      <w:r w:rsidR="001421E0" w:rsidRPr="00180665">
        <w:rPr>
          <w:szCs w:val="28"/>
        </w:rPr>
        <w:t> </w:t>
      </w:r>
      <w:r w:rsidR="00180665" w:rsidRPr="00180665">
        <w:rPr>
          <w:szCs w:val="28"/>
        </w:rPr>
        <w:t>норма о возмещении</w:t>
      </w:r>
      <w:r w:rsidR="00180665">
        <w:rPr>
          <w:szCs w:val="28"/>
        </w:rPr>
        <w:t xml:space="preserve"> </w:t>
      </w:r>
      <w:r w:rsidR="001421E0" w:rsidRPr="00180665">
        <w:rPr>
          <w:szCs w:val="28"/>
        </w:rPr>
        <w:t>Общественн</w:t>
      </w:r>
      <w:r w:rsidR="00180665">
        <w:rPr>
          <w:szCs w:val="28"/>
        </w:rPr>
        <w:t>ой</w:t>
      </w:r>
      <w:r w:rsidR="001421E0" w:rsidRPr="00180665">
        <w:rPr>
          <w:szCs w:val="28"/>
        </w:rPr>
        <w:t xml:space="preserve"> палат</w:t>
      </w:r>
      <w:r w:rsidR="00180665">
        <w:rPr>
          <w:szCs w:val="28"/>
        </w:rPr>
        <w:t>ой</w:t>
      </w:r>
      <w:r w:rsidR="001421E0" w:rsidRPr="00180665">
        <w:rPr>
          <w:szCs w:val="28"/>
        </w:rPr>
        <w:t xml:space="preserve"> расход</w:t>
      </w:r>
      <w:r w:rsidR="00180665">
        <w:rPr>
          <w:szCs w:val="28"/>
        </w:rPr>
        <w:t>ов</w:t>
      </w:r>
      <w:r w:rsidR="001421E0" w:rsidRPr="00180665">
        <w:rPr>
          <w:szCs w:val="28"/>
        </w:rPr>
        <w:t>, связанны</w:t>
      </w:r>
      <w:r w:rsidR="00180665">
        <w:rPr>
          <w:szCs w:val="28"/>
        </w:rPr>
        <w:t>х</w:t>
      </w:r>
      <w:r w:rsidR="001421E0" w:rsidRPr="00180665">
        <w:rPr>
          <w:szCs w:val="28"/>
        </w:rPr>
        <w:t xml:space="preserve"> с осуществлением</w:t>
      </w:r>
      <w:r w:rsidR="001421E0" w:rsidRPr="0042029D">
        <w:rPr>
          <w:szCs w:val="28"/>
          <w:shd w:val="clear" w:color="auto" w:fill="FFFFFF"/>
        </w:rPr>
        <w:t xml:space="preserve"> полномочий членов соответствующей общественной наблюдательной комиссии</w:t>
      </w:r>
      <w:r w:rsidR="00863EDF">
        <w:rPr>
          <w:szCs w:val="28"/>
          <w:shd w:val="clear" w:color="auto" w:fill="FFFFFF"/>
        </w:rPr>
        <w:t>. Порядок возмещения расходов устанавливается Правительством Алтайского края</w:t>
      </w:r>
      <w:r w:rsidR="00180665">
        <w:rPr>
          <w:szCs w:val="28"/>
          <w:shd w:val="clear" w:color="auto" w:fill="FFFFFF"/>
        </w:rPr>
        <w:t xml:space="preserve">. </w:t>
      </w:r>
    </w:p>
    <w:p w14:paraId="06A297B5" w14:textId="77777777" w:rsidR="00D53931" w:rsidRDefault="00924EB6" w:rsidP="00F547B8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Внесена</w:t>
      </w:r>
      <w:r w:rsidR="00EF636E">
        <w:rPr>
          <w:szCs w:val="28"/>
        </w:rPr>
        <w:t xml:space="preserve"> в соответстви</w:t>
      </w:r>
      <w:r w:rsidR="00F547B8">
        <w:rPr>
          <w:szCs w:val="28"/>
        </w:rPr>
        <w:t xml:space="preserve">и </w:t>
      </w:r>
      <w:r w:rsidR="00EF636E" w:rsidRPr="0042029D">
        <w:rPr>
          <w:szCs w:val="28"/>
        </w:rPr>
        <w:t xml:space="preserve">с Федеральным законом </w:t>
      </w:r>
      <w:r w:rsidR="00EF636E">
        <w:rPr>
          <w:szCs w:val="28"/>
          <w:lang w:eastAsia="ru-RU"/>
        </w:rPr>
        <w:t xml:space="preserve">от 23 июня 2016 № </w:t>
      </w:r>
      <w:r w:rsidR="00F547B8">
        <w:rPr>
          <w:szCs w:val="28"/>
          <w:lang w:eastAsia="ru-RU"/>
        </w:rPr>
        <w:t xml:space="preserve"> </w:t>
      </w:r>
      <w:r w:rsidR="00EF636E">
        <w:rPr>
          <w:szCs w:val="28"/>
          <w:lang w:eastAsia="ru-RU"/>
        </w:rPr>
        <w:t xml:space="preserve">183-ФЗ </w:t>
      </w:r>
      <w:r w:rsidR="00EF636E">
        <w:rPr>
          <w:szCs w:val="28"/>
        </w:rPr>
        <w:t>"</w:t>
      </w:r>
      <w:r w:rsidR="00EF636E">
        <w:rPr>
          <w:szCs w:val="28"/>
          <w:lang w:eastAsia="ru-RU"/>
        </w:rPr>
        <w:t>Об общих принципах организации и деятельности общественных палат субъектов Российской Федерации</w:t>
      </w:r>
      <w:r w:rsidR="00EF636E">
        <w:rPr>
          <w:szCs w:val="28"/>
        </w:rPr>
        <w:t>"</w:t>
      </w:r>
      <w:r w:rsidR="00F547B8">
        <w:rPr>
          <w:szCs w:val="28"/>
        </w:rPr>
        <w:t xml:space="preserve"> </w:t>
      </w:r>
      <w:r>
        <w:rPr>
          <w:szCs w:val="28"/>
        </w:rPr>
        <w:t>норма о</w:t>
      </w:r>
      <w:r w:rsidR="00EF636E" w:rsidRPr="00180665">
        <w:rPr>
          <w:szCs w:val="28"/>
        </w:rPr>
        <w:t xml:space="preserve"> </w:t>
      </w:r>
      <w:r w:rsidR="00EF636E">
        <w:rPr>
          <w:szCs w:val="28"/>
        </w:rPr>
        <w:t>компенсации</w:t>
      </w:r>
      <w:r w:rsidR="00DF72D7">
        <w:rPr>
          <w:szCs w:val="28"/>
        </w:rPr>
        <w:t xml:space="preserve"> расходов </w:t>
      </w:r>
      <w:r w:rsidR="00EF636E">
        <w:rPr>
          <w:szCs w:val="28"/>
          <w:lang w:eastAsia="ru-RU"/>
        </w:rPr>
        <w:t>член</w:t>
      </w:r>
      <w:r w:rsidR="00340CC5">
        <w:rPr>
          <w:szCs w:val="28"/>
          <w:lang w:eastAsia="ru-RU"/>
        </w:rPr>
        <w:t>ов</w:t>
      </w:r>
      <w:r w:rsidR="00EF636E">
        <w:rPr>
          <w:szCs w:val="28"/>
          <w:lang w:eastAsia="ru-RU"/>
        </w:rPr>
        <w:t xml:space="preserve"> Общественной палаты</w:t>
      </w:r>
      <w:r w:rsidR="00DF72D7" w:rsidRPr="00DF72D7">
        <w:rPr>
          <w:szCs w:val="28"/>
          <w:lang w:eastAsia="ru-RU"/>
        </w:rPr>
        <w:t xml:space="preserve"> </w:t>
      </w:r>
      <w:r w:rsidR="00DF72D7">
        <w:rPr>
          <w:szCs w:val="28"/>
          <w:lang w:eastAsia="ru-RU"/>
        </w:rPr>
        <w:t>в связи с осуществлением им</w:t>
      </w:r>
      <w:r w:rsidR="00340CC5">
        <w:rPr>
          <w:szCs w:val="28"/>
          <w:lang w:eastAsia="ru-RU"/>
        </w:rPr>
        <w:t>и</w:t>
      </w:r>
      <w:r w:rsidR="00DF72D7">
        <w:rPr>
          <w:szCs w:val="28"/>
          <w:lang w:eastAsia="ru-RU"/>
        </w:rPr>
        <w:t xml:space="preserve"> своих полномочий</w:t>
      </w:r>
      <w:r w:rsidR="001408C9">
        <w:rPr>
          <w:szCs w:val="28"/>
          <w:lang w:eastAsia="ru-RU"/>
        </w:rPr>
        <w:t>.</w:t>
      </w:r>
      <w:r w:rsidR="00D53931">
        <w:rPr>
          <w:szCs w:val="28"/>
          <w:lang w:eastAsia="ru-RU"/>
        </w:rPr>
        <w:t xml:space="preserve"> </w:t>
      </w:r>
    </w:p>
    <w:p w14:paraId="26A2B3A0" w14:textId="77777777" w:rsidR="001421E0" w:rsidRDefault="001421E0" w:rsidP="00F547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Устранено избыточное правовое регулирование в части представления информации об общественном объединении</w:t>
      </w:r>
      <w:r w:rsidR="001408C9">
        <w:rPr>
          <w:szCs w:val="28"/>
        </w:rPr>
        <w:t xml:space="preserve"> и иной некоммерческой организации</w:t>
      </w:r>
      <w:r>
        <w:rPr>
          <w:szCs w:val="28"/>
        </w:rPr>
        <w:t>, выдвинувш</w:t>
      </w:r>
      <w:r w:rsidR="001408C9">
        <w:rPr>
          <w:szCs w:val="28"/>
        </w:rPr>
        <w:t>их</w:t>
      </w:r>
      <w:r>
        <w:rPr>
          <w:szCs w:val="28"/>
        </w:rPr>
        <w:t xml:space="preserve"> кандидата в члены Общественной палаты</w:t>
      </w:r>
      <w:r w:rsidR="00340CC5">
        <w:rPr>
          <w:szCs w:val="28"/>
        </w:rPr>
        <w:t>.</w:t>
      </w:r>
      <w:r w:rsidR="00D53931">
        <w:rPr>
          <w:szCs w:val="28"/>
        </w:rPr>
        <w:t xml:space="preserve"> </w:t>
      </w:r>
      <w:r w:rsidR="00340CC5">
        <w:rPr>
          <w:szCs w:val="28"/>
        </w:rPr>
        <w:t>В</w:t>
      </w:r>
      <w:r w:rsidR="00D53931">
        <w:rPr>
          <w:szCs w:val="28"/>
        </w:rPr>
        <w:t xml:space="preserve"> соответствии с </w:t>
      </w:r>
      <w:r w:rsidR="00D53931">
        <w:rPr>
          <w:szCs w:val="28"/>
          <w:lang w:eastAsia="ru-RU"/>
        </w:rPr>
        <w:t xml:space="preserve">Федеральным законом от 04 апреля 2005 № 32-ФЗ "Об Общественной палате Российской Федерации" </w:t>
      </w:r>
      <w:r w:rsidR="001408C9">
        <w:rPr>
          <w:szCs w:val="28"/>
          <w:lang w:eastAsia="ru-RU"/>
        </w:rPr>
        <w:t xml:space="preserve">введен перечень </w:t>
      </w:r>
      <w:r w:rsidR="001408C9">
        <w:rPr>
          <w:szCs w:val="28"/>
        </w:rPr>
        <w:t>некоммерческих организаций, не допускающихся к выдвижению кандидатов в члены Общественной палаты.</w:t>
      </w:r>
    </w:p>
    <w:p w14:paraId="4AD1D5CB" w14:textId="77777777" w:rsidR="00340CC5" w:rsidRDefault="00340CC5" w:rsidP="00F547B8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Устанавливается, что доклад о развитии гражданского общества </w:t>
      </w:r>
      <w:r w:rsidR="005D58E8">
        <w:rPr>
          <w:szCs w:val="28"/>
        </w:rPr>
        <w:t>размещается</w:t>
      </w:r>
      <w:r>
        <w:rPr>
          <w:szCs w:val="28"/>
        </w:rPr>
        <w:t xml:space="preserve"> на сайте Общественной палаты</w:t>
      </w:r>
      <w:r w:rsidRPr="00340CC5">
        <w:rPr>
          <w:szCs w:val="28"/>
        </w:rPr>
        <w:t xml:space="preserve"> в информационно-телекоммуникационной сети "Интернет"</w:t>
      </w:r>
      <w:r>
        <w:rPr>
          <w:szCs w:val="28"/>
        </w:rPr>
        <w:t>.</w:t>
      </w:r>
    </w:p>
    <w:p w14:paraId="6F03B053" w14:textId="77777777" w:rsidR="00F547B8" w:rsidRDefault="00F547B8" w:rsidP="00F547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Законопроект предлагается к принятию в </w:t>
      </w:r>
      <w:r w:rsidR="003D2BE3">
        <w:rPr>
          <w:szCs w:val="28"/>
          <w:lang w:eastAsia="ru-RU"/>
        </w:rPr>
        <w:t>двух  чтениях</w:t>
      </w:r>
      <w:r>
        <w:rPr>
          <w:szCs w:val="28"/>
          <w:lang w:eastAsia="ru-RU"/>
        </w:rPr>
        <w:t>.</w:t>
      </w:r>
    </w:p>
    <w:p w14:paraId="7B904959" w14:textId="77777777" w:rsidR="00F547B8" w:rsidRPr="00F547B8" w:rsidRDefault="00F547B8" w:rsidP="00F547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Реализация закона не повлечет дополнительных расходов средств краевого бюджета.</w:t>
      </w:r>
    </w:p>
    <w:p w14:paraId="695ADC6E" w14:textId="77777777" w:rsidR="00232637" w:rsidRDefault="00232637" w:rsidP="00340CC5">
      <w:pPr>
        <w:spacing w:after="0" w:line="360" w:lineRule="auto"/>
        <w:ind w:firstLine="709"/>
        <w:jc w:val="both"/>
        <w:rPr>
          <w:szCs w:val="28"/>
          <w:lang w:eastAsia="ru-RU"/>
        </w:rPr>
      </w:pPr>
    </w:p>
    <w:p w14:paraId="5DC766F7" w14:textId="77777777" w:rsidR="00F547B8" w:rsidRDefault="00F547B8" w:rsidP="00340CC5">
      <w:pPr>
        <w:spacing w:after="0" w:line="360" w:lineRule="auto"/>
        <w:ind w:firstLine="709"/>
        <w:jc w:val="both"/>
        <w:rPr>
          <w:szCs w:val="28"/>
          <w:lang w:eastAsia="ru-RU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5103"/>
      </w:tblGrid>
      <w:tr w:rsidR="00232637" w14:paraId="0B3BC916" w14:textId="77777777">
        <w:trPr>
          <w:trHeight w:val="340"/>
        </w:trPr>
        <w:tc>
          <w:tcPr>
            <w:tcW w:w="4825" w:type="dxa"/>
            <w:shd w:val="clear" w:color="auto" w:fill="auto"/>
          </w:tcPr>
          <w:p w14:paraId="45C5E700" w14:textId="77777777" w:rsidR="00A80AA5" w:rsidRDefault="00A80AA5" w:rsidP="00340CC5">
            <w:pPr>
              <w:pStyle w:val="afc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14:paraId="543BB999" w14:textId="77777777" w:rsidR="00232637" w:rsidRDefault="00232637" w:rsidP="00340CC5">
            <w:pPr>
              <w:pStyle w:val="afc"/>
              <w:spacing w:line="360" w:lineRule="auto"/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24C112E" w14:textId="7CDC65B3" w:rsidR="00232637" w:rsidRDefault="00F547B8" w:rsidP="00F547B8">
            <w:pPr>
              <w:pStyle w:val="afc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</w:t>
            </w:r>
            <w:r w:rsidR="00A80AA5">
              <w:rPr>
                <w:szCs w:val="28"/>
              </w:rPr>
              <w:t>Ю.В.</w:t>
            </w:r>
            <w:r w:rsidR="00C37685">
              <w:rPr>
                <w:szCs w:val="28"/>
              </w:rPr>
              <w:t xml:space="preserve"> </w:t>
            </w:r>
            <w:r w:rsidR="00A80AA5">
              <w:rPr>
                <w:szCs w:val="28"/>
              </w:rPr>
              <w:t>Шамков</w:t>
            </w:r>
          </w:p>
        </w:tc>
      </w:tr>
    </w:tbl>
    <w:p w14:paraId="0F9E0D63" w14:textId="77777777" w:rsidR="00232637" w:rsidRDefault="00232637" w:rsidP="00340CC5">
      <w:pPr>
        <w:spacing w:after="0" w:line="360" w:lineRule="auto"/>
        <w:ind w:firstLine="709"/>
        <w:jc w:val="both"/>
        <w:rPr>
          <w:szCs w:val="28"/>
        </w:rPr>
      </w:pPr>
    </w:p>
    <w:sectPr w:rsidR="00232637" w:rsidSect="00FE7E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4F5F" w14:textId="77777777" w:rsidR="00FE7EC8" w:rsidRDefault="00FE7EC8">
      <w:pPr>
        <w:spacing w:after="0" w:line="240" w:lineRule="auto"/>
      </w:pPr>
      <w:r>
        <w:separator/>
      </w:r>
    </w:p>
  </w:endnote>
  <w:endnote w:type="continuationSeparator" w:id="0">
    <w:p w14:paraId="6C4B08A6" w14:textId="77777777" w:rsidR="00FE7EC8" w:rsidRDefault="00FE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946D" w14:textId="77777777" w:rsidR="00FE7EC8" w:rsidRDefault="00FE7EC8">
      <w:pPr>
        <w:spacing w:after="0" w:line="240" w:lineRule="auto"/>
      </w:pPr>
      <w:r>
        <w:separator/>
      </w:r>
    </w:p>
  </w:footnote>
  <w:footnote w:type="continuationSeparator" w:id="0">
    <w:p w14:paraId="0C05FE55" w14:textId="77777777" w:rsidR="00FE7EC8" w:rsidRDefault="00FE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0489"/>
    <w:multiLevelType w:val="multilevel"/>
    <w:tmpl w:val="D79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75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637"/>
    <w:rsid w:val="000F27E9"/>
    <w:rsid w:val="001234EA"/>
    <w:rsid w:val="001408C9"/>
    <w:rsid w:val="00141DF3"/>
    <w:rsid w:val="001421E0"/>
    <w:rsid w:val="00180665"/>
    <w:rsid w:val="00232637"/>
    <w:rsid w:val="00251B7D"/>
    <w:rsid w:val="00281C55"/>
    <w:rsid w:val="002A76F5"/>
    <w:rsid w:val="003378EF"/>
    <w:rsid w:val="00340CC5"/>
    <w:rsid w:val="00370B3B"/>
    <w:rsid w:val="003809F2"/>
    <w:rsid w:val="003D2BE3"/>
    <w:rsid w:val="003D5AE1"/>
    <w:rsid w:val="0042029D"/>
    <w:rsid w:val="00427BD9"/>
    <w:rsid w:val="00503E95"/>
    <w:rsid w:val="0056586C"/>
    <w:rsid w:val="005D58E8"/>
    <w:rsid w:val="005E5C3C"/>
    <w:rsid w:val="0061122C"/>
    <w:rsid w:val="0064699A"/>
    <w:rsid w:val="006D793F"/>
    <w:rsid w:val="0076155C"/>
    <w:rsid w:val="007813F1"/>
    <w:rsid w:val="007C0929"/>
    <w:rsid w:val="00863EDF"/>
    <w:rsid w:val="008B5B5F"/>
    <w:rsid w:val="008D7A16"/>
    <w:rsid w:val="00924EB6"/>
    <w:rsid w:val="00954909"/>
    <w:rsid w:val="00990ACD"/>
    <w:rsid w:val="009B1E05"/>
    <w:rsid w:val="009E2EB3"/>
    <w:rsid w:val="00A376AC"/>
    <w:rsid w:val="00A44557"/>
    <w:rsid w:val="00A80AA5"/>
    <w:rsid w:val="00AC30D0"/>
    <w:rsid w:val="00AD0D88"/>
    <w:rsid w:val="00B734E2"/>
    <w:rsid w:val="00C37685"/>
    <w:rsid w:val="00C50359"/>
    <w:rsid w:val="00C7063D"/>
    <w:rsid w:val="00D46561"/>
    <w:rsid w:val="00D53931"/>
    <w:rsid w:val="00D83F45"/>
    <w:rsid w:val="00DD07A4"/>
    <w:rsid w:val="00DD55C0"/>
    <w:rsid w:val="00DF72D7"/>
    <w:rsid w:val="00E22BCF"/>
    <w:rsid w:val="00E32474"/>
    <w:rsid w:val="00EF636E"/>
    <w:rsid w:val="00F45D62"/>
    <w:rsid w:val="00F547B8"/>
    <w:rsid w:val="00FE5EBE"/>
    <w:rsid w:val="00FE7EC8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09F6"/>
  <w15:docId w15:val="{9369EC8D-BBE8-44B9-8BF5-4547323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6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5D6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5D6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45D6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45D6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45D6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45D62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45D6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45D62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45D6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D6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45D6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45D6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45D6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45D6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45D6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45D6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45D6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45D6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45D62"/>
  </w:style>
  <w:style w:type="paragraph" w:styleId="a4">
    <w:name w:val="Title"/>
    <w:basedOn w:val="a"/>
    <w:next w:val="a"/>
    <w:link w:val="a5"/>
    <w:uiPriority w:val="10"/>
    <w:qFormat/>
    <w:rsid w:val="00F45D62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45D6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45D6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5D6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5D6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45D6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45D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45D62"/>
    <w:rPr>
      <w:i/>
    </w:rPr>
  </w:style>
  <w:style w:type="paragraph" w:styleId="aa">
    <w:name w:val="header"/>
    <w:basedOn w:val="a"/>
    <w:link w:val="ab"/>
    <w:uiPriority w:val="99"/>
    <w:unhideWhenUsed/>
    <w:rsid w:val="00F45D6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D62"/>
  </w:style>
  <w:style w:type="paragraph" w:styleId="ac">
    <w:name w:val="footer"/>
    <w:basedOn w:val="a"/>
    <w:link w:val="ad"/>
    <w:uiPriority w:val="99"/>
    <w:unhideWhenUsed/>
    <w:rsid w:val="00F45D6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45D62"/>
  </w:style>
  <w:style w:type="paragraph" w:styleId="ae">
    <w:name w:val="caption"/>
    <w:basedOn w:val="a"/>
    <w:next w:val="a"/>
    <w:uiPriority w:val="35"/>
    <w:semiHidden/>
    <w:unhideWhenUsed/>
    <w:qFormat/>
    <w:rsid w:val="00F45D62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45D62"/>
  </w:style>
  <w:style w:type="table" w:styleId="af">
    <w:name w:val="Table Grid"/>
    <w:basedOn w:val="a1"/>
    <w:uiPriority w:val="59"/>
    <w:rsid w:val="00F45D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45D6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45D6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45D6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45D6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45D6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45D6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5D6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5D6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5D6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5D6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5D6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5D6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45D6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5D6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5D6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5D6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5D6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5D6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5D6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45D6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5D6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5D6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5D6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5D6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5D6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5D6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45D6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5D6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5D6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5D6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5D6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5D6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5D6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5D6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5D6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45D6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45D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45D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45D6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5D6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5D6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5D6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5D6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5D6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5D6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45D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5D6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5D6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5D6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5D6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5D6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5D6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5D6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5D6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5D6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45D6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5D6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5D6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5D6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5D6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5D6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5D6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45D62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45D62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45D62"/>
    <w:rPr>
      <w:sz w:val="18"/>
    </w:rPr>
  </w:style>
  <w:style w:type="character" w:styleId="af3">
    <w:name w:val="footnote reference"/>
    <w:basedOn w:val="a0"/>
    <w:uiPriority w:val="99"/>
    <w:unhideWhenUsed/>
    <w:rsid w:val="00F45D62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45D62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45D62"/>
    <w:rPr>
      <w:sz w:val="20"/>
    </w:rPr>
  </w:style>
  <w:style w:type="character" w:styleId="af6">
    <w:name w:val="endnote reference"/>
    <w:basedOn w:val="a0"/>
    <w:uiPriority w:val="99"/>
    <w:semiHidden/>
    <w:unhideWhenUsed/>
    <w:rsid w:val="00F45D6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45D62"/>
    <w:pPr>
      <w:spacing w:after="57"/>
    </w:pPr>
  </w:style>
  <w:style w:type="paragraph" w:styleId="23">
    <w:name w:val="toc 2"/>
    <w:basedOn w:val="a"/>
    <w:next w:val="a"/>
    <w:uiPriority w:val="39"/>
    <w:unhideWhenUsed/>
    <w:rsid w:val="00F45D6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45D6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45D6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45D6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45D6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45D6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45D6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45D62"/>
    <w:pPr>
      <w:spacing w:after="57"/>
      <w:ind w:left="2268"/>
    </w:pPr>
  </w:style>
  <w:style w:type="paragraph" w:styleId="af7">
    <w:name w:val="TOC Heading"/>
    <w:uiPriority w:val="39"/>
    <w:unhideWhenUsed/>
    <w:rsid w:val="00F45D62"/>
  </w:style>
  <w:style w:type="paragraph" w:styleId="af8">
    <w:name w:val="table of figures"/>
    <w:basedOn w:val="a"/>
    <w:next w:val="a"/>
    <w:uiPriority w:val="99"/>
    <w:unhideWhenUsed/>
    <w:rsid w:val="00F45D62"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rsid w:val="00F4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45D62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45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5D62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F45D62"/>
  </w:style>
  <w:style w:type="paragraph" w:customStyle="1" w:styleId="ConsPlusNormal">
    <w:name w:val="ConsPlusNormal"/>
    <w:rsid w:val="00F45D62"/>
    <w:pPr>
      <w:widowControl w:val="0"/>
      <w:ind w:firstLine="720"/>
    </w:pPr>
    <w:rPr>
      <w:rFonts w:ascii="Arial" w:eastAsia="Times New Roman" w:hAnsi="Arial" w:cs="Arial"/>
      <w:lang w:eastAsia="ko-KR"/>
    </w:rPr>
  </w:style>
  <w:style w:type="paragraph" w:styleId="afb">
    <w:name w:val="List Paragraph"/>
    <w:basedOn w:val="a"/>
    <w:uiPriority w:val="34"/>
    <w:qFormat/>
    <w:rsid w:val="00F45D62"/>
    <w:pPr>
      <w:widowControl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F45D62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F45D62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6BB1C9-7550-4991-94D5-3EDC2865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Е.Н.</dc:creator>
  <cp:lastModifiedBy>Александра Плехова</cp:lastModifiedBy>
  <cp:revision>8</cp:revision>
  <cp:lastPrinted>2024-01-12T06:13:00Z</cp:lastPrinted>
  <dcterms:created xsi:type="dcterms:W3CDTF">2023-11-09T01:26:00Z</dcterms:created>
  <dcterms:modified xsi:type="dcterms:W3CDTF">2024-01-12T06:13:00Z</dcterms:modified>
</cp:coreProperties>
</file>